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r>
        <w:rPr/>
        <w:t>Debugging 2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Backtracking the debug error source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-이전에서 error타입, 위치, 등을 알아냈는데 이러한 오류가 발생한 이유와 라인을 알게 된다면 코드에서 중단점을 설정해 어느 위치에서 오류가 일어났는지 확인하기가 매우 좋음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322195"/>
            <wp:effectExtent l="0" t="0" r="0" b="0"/>
            <wp:wrapTopAndBottom/>
            <wp:docPr id="70" name="그림 %d 7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942abe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219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Custom error output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-glDebugMessgaeInsert를 이용해서 디버그 출력 시스템에 메시지를 넣을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glDebugMessageInsert(GL_DEBUG_SOURCE_APPLICATION,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GL_DEBUG_TYPE_ERROR, 0,                      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GL_DEBUG_SEVERITY_MEDIUM, -1, "error message here");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-다른 응용 프로그램이나 OpenGL 코드에 연결하는 경우 유용하게 쓰임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-다른 개발자가 내가 커스텀한 OpenGL에서 발생하는 오류를 알아내는데 도움이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-디버그 출력, 오류 출력은 오류를 빠르게 잡아내는데 큰 도움을 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Debugging shader output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-GLSL인 shader에서는 glGetError와 같은 함수로 엑세스하는 방법이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-단순 구문 오류일 경우에는 찾기 수월하지만, semantic 의미 오류일 경우에는 찾아내기가 어려움이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-shader의 문제점을 파악하기 위해서 사용되는 방법은 쉐이더 프로그램의 모든 관련 변수를 fragment shader의 출력 채널로 직접 전송하여 알아내는 방법이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-변수를 모두 fragment shader에서 컬러 채널로 출력함으로 시각적인 결과를 검사해서 정보를 알아낼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-ex) normal vector가 올바른지 확인하는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-normal vector들을 각 fragment shader에서 확인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  <w:r>
              <w:rPr/>
              <w:t>in vec3 Normal;</w:t>
            </w:r>
          </w:p>
          <w:p>
            <w:pPr>
              <w:pStyle w:val="0"/>
              <w:widowControl w:val="off"/>
            </w:pPr>
            <w:r>
              <w:rPr/>
              <w:t>[...]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FragColor.rgb = Normal; //normal vector을 color에 넣어서 확인</w:t>
            </w:r>
          </w:p>
          <w:p>
            <w:pPr>
              <w:pStyle w:val="0"/>
              <w:widowControl w:val="off"/>
            </w:pPr>
            <w:r>
              <w:rPr/>
              <w:t xml:space="preserve">    FragColor.a = 1.0f;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323971" cy="2620137"/>
            <wp:effectExtent l="0" t="0" r="0" b="0"/>
            <wp:docPr id="71" name="그림 %d 7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942ac1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323971" cy="262013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-색상으로 빠르게 확인할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-만약 검은색인 경우에는 normal vector가 shader에 전달이 되지 않았음을 의미함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-색상이 이상한 경우 normal vector에 이상이 있음을 의미함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OpenGL GLSL reference compiler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-NVIDIA, ATI/AMD의 차이로 인해 한 컴퓨터의 shader가 다른 컴퓨터에서 작동하지 않을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code가 모든 종류의 그래픽 카드에서 실행되는지 확인하고 싶으면 OpenGL GLSL reference compiler을 사용해서 직접 확인 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hyperlink w:history="1" r:id="rId3">
        <w:r>
          <w:rPr>
            <w:color w:val="0000ff"/>
            <w:u w:val="single" w:color="0000ff"/>
          </w:rPr>
          <w:t>https://www.khronos.org/opengles/sdk/tools/Reference-Compiler/</w:t>
        </w:r>
      </w:hyperlink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hyperlink w:history="1" r:id="rId4">
        <w:r>
          <w:rPr>
            <w:color w:val="0000ff"/>
            <w:u w:val="single" w:color="0000ff"/>
          </w:rPr>
          <w:t>https://github.com/KhronosGroup/glslang</w:t>
        </w:r>
      </w:hyperlink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-바이너리 GLSL lang validator가 주어지면 첫 번째 인수로 shader code를 넣으면 확인을 쉽게 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-확장자 목록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-.vert : vertex shader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-.frag : fragment shader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-.geom : geometry shader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-.tesc : tessellation control shader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-.tese : tessellation evaluation shader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-.comp : compute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glsllangvalidator shaderFile.vert // shaderFile의 이름인 vertex shader 전달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684401"/>
            <wp:effectExtent l="0" t="0" r="0" b="0"/>
            <wp:wrapTopAndBottom/>
            <wp:docPr id="72" name="그림 %d 7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942ac4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440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-AMD, NVIDIA, Intel GLS Compiler 간에 미묘한 차이를 알려주지는 못함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-shader을 바로 확인할 수 있다는점에는 도움이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Framebuffer output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-다른 유용한 방법은 미리 정의된 영역의 화면의 일부를 framebuffer을 출력하는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-단, 프레임버퍼가 texture attachments 이어야 가능함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// vertex shader</w:t>
            </w:r>
          </w:p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vec2 position;</w:t>
            </w:r>
          </w:p>
          <w:p>
            <w:pPr>
              <w:pStyle w:val="0"/>
              <w:widowControl w:val="off"/>
            </w:pPr>
            <w:r>
              <w:rPr/>
              <w:t>layout (location = 1) in vec2 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vec2 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gl_Position = vec4(position, 0.0f, 1.0f);</w:t>
            </w:r>
          </w:p>
          <w:p>
            <w:pPr>
              <w:pStyle w:val="0"/>
              <w:widowControl w:val="off"/>
            </w:pPr>
            <w:r>
              <w:rPr/>
              <w:t xml:space="preserve">    TexCoords = texCoords;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/>
              <w:t>//-----------------------------------------------------------------------</w:t>
            </w:r>
          </w:p>
          <w:p>
            <w:pPr>
              <w:pStyle w:val="0"/>
              <w:widowControl w:val="off"/>
            </w:pPr>
            <w:r>
              <w:rPr/>
              <w:t>// fragment shader</w:t>
            </w:r>
          </w:p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  <w:r>
              <w:rPr/>
              <w:t>in  vec2 TexCoords;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uniform sampler2D fboAttachment;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FragColor = texture(fboAttachment, TexCoords);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DisplayFramebufferTexture(unsigned int textureID)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if (!notInitialized)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// initialize shader and vao w/ NDC vertex coordinates at top-right of the screen</w:t>
            </w:r>
          </w:p>
          <w:p>
            <w:pPr>
              <w:pStyle w:val="0"/>
              <w:widowControl w:val="off"/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glActiveTexture(GL_TEXTURE0);  </w:t>
            </w: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glUseProgram(shaderDisplayFBOOutput);</w:t>
            </w:r>
          </w:p>
          <w:p>
            <w:pPr>
              <w:pStyle w:val="0"/>
              <w:widowControl w:val="off"/>
            </w:pPr>
            <w:r>
              <w:rPr/>
              <w:t xml:space="preserve">        glBindTexture(GL_TEXTURE_2D, textureID);</w:t>
            </w:r>
          </w:p>
          <w:p>
            <w:pPr>
              <w:pStyle w:val="0"/>
              <w:widowControl w:val="off"/>
            </w:pPr>
            <w:r>
              <w:rPr/>
              <w:t xml:space="preserve">        glBindVertexArray(vaoDebugTexturedRect);</w:t>
            </w:r>
          </w:p>
          <w:p>
            <w:pPr>
              <w:pStyle w:val="0"/>
              <w:widowControl w:val="off"/>
            </w:pPr>
            <w:r>
              <w:rPr/>
              <w:t xml:space="preserve">            glDrawArrays(GL_TRIANGLES, 0, 6);</w:t>
            </w:r>
          </w:p>
          <w:p>
            <w:pPr>
              <w:pStyle w:val="0"/>
              <w:widowControl w:val="off"/>
            </w:pPr>
            <w:r>
              <w:rPr/>
              <w:t xml:space="preserve">        glBindVertexArray(0);</w:t>
            </w:r>
          </w:p>
          <w:p>
            <w:pPr>
              <w:pStyle w:val="0"/>
              <w:widowControl w:val="off"/>
            </w:pPr>
            <w:r>
              <w:rPr/>
              <w:t xml:space="preserve">    glUseProgram(0);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int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while (!glfwWindowShouldClose(window))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</w:pPr>
            <w:r>
              <w:rPr/>
              <w:t xml:space="preserve">        DisplayFramebufferTexture(fboAttachment0);</w:t>
            </w:r>
          </w:p>
          <w:p>
            <w:pPr>
              <w:pStyle w:val="0"/>
              <w:widowControl w:val="off"/>
            </w:pPr>
            <w:r>
              <w:rPr/>
              <w:t xml:space="preserve">        </w:t>
            </w:r>
          </w:p>
          <w:p>
            <w:pPr>
              <w:pStyle w:val="0"/>
              <w:widowControl w:val="off"/>
            </w:pPr>
            <w:r>
              <w:rPr/>
              <w:t xml:space="preserve">        glfwSwapBuffers(window);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6532"/>
            <wp:effectExtent l="0" t="0" r="0" b="0"/>
            <wp:wrapTopAndBottom/>
            <wp:docPr id="73" name="그림 %d 7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942ac5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653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-우측상단에 작은 화면을 만들어 Normal vector가 렌더러에서 잘 표시되었는지 확인하는데  사용하는 모습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External debugging software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-외부 도구를 사용해서 디버깅 작업에 도움을 줄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도구는 OpenGL 기능사용 프로파일링, 병목 현상 찾기, 버퍼 메모리 검사, 텍스처 및 프레임 버퍼 첨부 파일 표시 등 여러 방법으로 도움을 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프로그램들이 있는데 그 중, RenderDoc, CodeXL, NVIDIA Nsight에 대해 설명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 Doc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hyperlink w:history="1" r:id="rId7">
        <w:r>
          <w:rPr>
            <w:color w:val="0000ff"/>
            <w:u w:val="single" w:color="0000ff"/>
          </w:rPr>
          <w:t>https://github.com/baldurk/renderdoc</w:t>
        </w:r>
      </w:hyperlink>
      <w:r>
        <w:rPr/>
        <w:t xml:space="preserve">  // 완전한 오픈소스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399663"/>
            <wp:effectExtent l="0" t="0" r="0" b="0"/>
            <wp:wrapTopAndBottom/>
            <wp:docPr id="74" name="그림 %d 7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942ac6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966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-사용할 때 작업 폴더와 실행 파일을 지정하면 프로그램이 정상적으로 실행되어짐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-특정 프레임을 검사할 때 마다 Render Doc이 실행 파일의 하나 이상의 프레임을 캡처하도록 하는데, 캡처된 프레임 내에서 파이프라인 상태, OpenGL 명령어, 버퍼 저장소, 사용 중인 텍스처를 볼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Code XL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hyperlink w:history="1" r:id="rId9">
        <w:r>
          <w:rPr>
            <w:color w:val="0000ff"/>
            <w:u w:val="single" w:color="0000ff"/>
          </w:rPr>
          <w:t>https://gpuopen.com/archived/legacy-codexl/</w:t>
        </w:r>
      </w:hyperlink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hyperlink w:history="1" r:id="rId10">
        <w:r>
          <w:rPr>
            <w:color w:val="0000ff"/>
            <w:u w:val="single" w:color="0000ff"/>
          </w:rPr>
          <w:t>https://github.com/GPUOpen-Archive/CodeXL</w:t>
        </w:r>
      </w:hyperlink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325622"/>
            <wp:effectExtent l="0" t="0" r="0" b="0"/>
            <wp:wrapTopAndBottom/>
            <wp:docPr id="75" name="그림 %d 7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942ac9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562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rPr/>
        <w:t>-Visual Studio의 plugin으로 출시된 GPU 디버깅 도구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-NVIDIA나 Intel 그래픽 카드에서도 작동하지만, OpenCL Debugging은 지원하지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NVIDIA Nsight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hyperlink w:history="1" r:id="rId12">
        <w:r>
          <w:rPr>
            <w:color w:val="0000ff"/>
            <w:u w:val="single" w:color="0000ff"/>
          </w:rPr>
          <w:t>https://developer.nvidia.com/nsight-visual-studio-edition</w:t>
        </w:r>
      </w:hyperlink>
      <w:r>
        <w:rPr/>
        <w:t xml:space="preserve"> // visual studio 플러그인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hyperlink w:history="1" r:id="rId13">
        <w:r>
          <w:rPr>
            <w:color w:val="0000ff"/>
            <w:u w:val="single" w:color="0000ff"/>
          </w:rPr>
          <w:t>https://developer.nvidia.com/nsight-graphics</w:t>
        </w:r>
      </w:hyperlink>
      <w:r>
        <w:rPr/>
        <w:t xml:space="preserve"> // 독립형 프로그램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183763"/>
            <wp:effectExtent l="0" t="0" r="0" b="0"/>
            <wp:wrapTopAndBottom/>
            <wp:docPr id="76" name="그림 %d 7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942aca.b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76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-Nsight는 GPU사용과 프레임별 GPU상태에 관한 많은 런타임 통계를 제공함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-단, NVIDIA 그래픽에서만 작동함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69.bmp"  /><Relationship Id="rId10" Type="http://schemas.openxmlformats.org/officeDocument/2006/relationships/hyperlink" Target="https://github.com/GPUOpen-Archive/CodeXL" TargetMode="External" /><Relationship Id="rId11" Type="http://schemas.openxmlformats.org/officeDocument/2006/relationships/image" Target="media/image74.bmp"  /><Relationship Id="rId12" Type="http://schemas.openxmlformats.org/officeDocument/2006/relationships/hyperlink" Target="https://developer.nvidia.com/nsight-visual-studio-edition" TargetMode="External" /><Relationship Id="rId13" Type="http://schemas.openxmlformats.org/officeDocument/2006/relationships/hyperlink" Target="https://developer.nvidia.com/nsight-graphics" TargetMode="External" /><Relationship Id="rId14" Type="http://schemas.openxmlformats.org/officeDocument/2006/relationships/image" Target="media/image75.bmp"  /><Relationship Id="rId15" Type="http://schemas.openxmlformats.org/officeDocument/2006/relationships/settings" Target="settings.xml"  /><Relationship Id="rId16" Type="http://schemas.openxmlformats.org/officeDocument/2006/relationships/styles" Target="styles.xml"  /><Relationship Id="rId17" Type="http://schemas.openxmlformats.org/officeDocument/2006/relationships/numbering" Target="numbering.xml"  /><Relationship Id="rId2" Type="http://schemas.openxmlformats.org/officeDocument/2006/relationships/image" Target="media/image70.bmp"  /><Relationship Id="rId3" Type="http://schemas.openxmlformats.org/officeDocument/2006/relationships/hyperlink" Target="https://www.khronos.org/opengles/sdk/tools/Reference-Compiler/" TargetMode="External" /><Relationship Id="rId4" Type="http://schemas.openxmlformats.org/officeDocument/2006/relationships/hyperlink" Target="https://github.com/KhronosGroup/glslang" TargetMode="External" /><Relationship Id="rId5" Type="http://schemas.openxmlformats.org/officeDocument/2006/relationships/image" Target="media/image71.bmp"  /><Relationship Id="rId6" Type="http://schemas.openxmlformats.org/officeDocument/2006/relationships/image" Target="media/image72.bmp"  /><Relationship Id="rId7" Type="http://schemas.openxmlformats.org/officeDocument/2006/relationships/hyperlink" Target="https://github.com/baldurk/renderdoc" TargetMode="External" /><Relationship Id="rId8" Type="http://schemas.openxmlformats.org/officeDocument/2006/relationships/image" Target="media/image73.bmp"  /><Relationship Id="rId9" Type="http://schemas.openxmlformats.org/officeDocument/2006/relationships/hyperlink" Target="https://gpuopen.com/archived/legacy-codexl/" TargetMode="External"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2022-02-15T06:10:21.926</dcterms:modified>
</cp:coreProperties>
</file>